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3F8" w:rsidRPr="00B123F8" w:rsidRDefault="00B123F8" w:rsidP="00B123F8">
      <w:pPr>
        <w:jc w:val="center"/>
        <w:rPr>
          <w:rFonts w:ascii="Times" w:hAnsi="Times" w:cs="Times New Roman"/>
          <w:sz w:val="20"/>
          <w:szCs w:val="20"/>
        </w:rPr>
      </w:pPr>
      <w:r w:rsidRPr="00B123F8">
        <w:rPr>
          <w:rFonts w:ascii="Calibri" w:hAnsi="Calibri" w:cs="Times New Roman"/>
          <w:b/>
          <w:bCs/>
          <w:color w:val="0B5394"/>
          <w:sz w:val="36"/>
          <w:szCs w:val="36"/>
        </w:rPr>
        <w:t>Associate Resource Center</w:t>
      </w:r>
    </w:p>
    <w:p w:rsidR="00B123F8" w:rsidRPr="00B123F8" w:rsidRDefault="00B123F8" w:rsidP="00B123F8">
      <w:pPr>
        <w:rPr>
          <w:rFonts w:ascii="Times" w:eastAsia="Times New Roman" w:hAnsi="Times" w:cs="Times New Roman"/>
          <w:sz w:val="20"/>
          <w:szCs w:val="20"/>
        </w:rPr>
      </w:pPr>
    </w:p>
    <w:p w:rsidR="00B123F8" w:rsidRPr="00B123F8" w:rsidRDefault="00B123F8" w:rsidP="00B123F8">
      <w:pPr>
        <w:rPr>
          <w:rFonts w:ascii="Times" w:hAnsi="Times" w:cs="Times New Roman"/>
          <w:sz w:val="20"/>
          <w:szCs w:val="20"/>
        </w:rPr>
      </w:pPr>
      <w:r w:rsidRPr="00B123F8">
        <w:rPr>
          <w:rFonts w:ascii="Calibri" w:hAnsi="Calibri" w:cs="Times New Roman"/>
          <w:color w:val="000000"/>
        </w:rPr>
        <w:t>Express understands how stressful job searching and interviewing can be. We are here to help you succeed, starting with this resource center where you’ll find helpful information and links to assist you with:</w:t>
      </w:r>
    </w:p>
    <w:p w:rsidR="00B123F8" w:rsidRPr="00B123F8" w:rsidRDefault="00B123F8" w:rsidP="00B123F8">
      <w:pPr>
        <w:rPr>
          <w:rFonts w:ascii="Times" w:eastAsia="Times New Roman" w:hAnsi="Times" w:cs="Times New Roman"/>
          <w:sz w:val="20"/>
          <w:szCs w:val="20"/>
        </w:rPr>
      </w:pPr>
    </w:p>
    <w:p w:rsidR="00B123F8" w:rsidRPr="00B123F8" w:rsidRDefault="00B123F8" w:rsidP="00B123F8">
      <w:pPr>
        <w:numPr>
          <w:ilvl w:val="0"/>
          <w:numId w:val="1"/>
        </w:numPr>
        <w:textAlignment w:val="baseline"/>
        <w:rPr>
          <w:rFonts w:ascii="Calibri" w:hAnsi="Calibri" w:cs="Times New Roman"/>
          <w:color w:val="000000"/>
        </w:rPr>
      </w:pPr>
      <w:r w:rsidRPr="00B123F8">
        <w:rPr>
          <w:rFonts w:ascii="Calibri" w:hAnsi="Calibri" w:cs="Times New Roman"/>
          <w:color w:val="0B5394"/>
        </w:rPr>
        <w:t>PREPARING FOR YOUR INTERVIEW WITH EXPRESS</w:t>
      </w:r>
    </w:p>
    <w:p w:rsidR="00B123F8" w:rsidRPr="00B123F8" w:rsidRDefault="00B123F8" w:rsidP="00B123F8">
      <w:pPr>
        <w:numPr>
          <w:ilvl w:val="0"/>
          <w:numId w:val="1"/>
        </w:numPr>
        <w:textAlignment w:val="baseline"/>
        <w:rPr>
          <w:rFonts w:ascii="Calibri" w:hAnsi="Calibri" w:cs="Times New Roman"/>
          <w:color w:val="000000"/>
        </w:rPr>
      </w:pPr>
      <w:r w:rsidRPr="00B123F8">
        <w:rPr>
          <w:rFonts w:ascii="Calibri" w:hAnsi="Calibri" w:cs="Times New Roman"/>
          <w:color w:val="0B5394"/>
        </w:rPr>
        <w:t>PREPARING FOR A JOB SEARCH</w:t>
      </w:r>
    </w:p>
    <w:p w:rsidR="00B123F8" w:rsidRPr="00B123F8" w:rsidRDefault="00B123F8" w:rsidP="00B123F8">
      <w:pPr>
        <w:numPr>
          <w:ilvl w:val="0"/>
          <w:numId w:val="1"/>
        </w:numPr>
        <w:textAlignment w:val="baseline"/>
        <w:rPr>
          <w:rFonts w:ascii="Calibri" w:hAnsi="Calibri" w:cs="Times New Roman"/>
          <w:color w:val="000000"/>
        </w:rPr>
      </w:pPr>
      <w:r w:rsidRPr="00B123F8">
        <w:rPr>
          <w:rFonts w:ascii="Calibri" w:hAnsi="Calibri" w:cs="Times New Roman"/>
          <w:color w:val="0B5394"/>
        </w:rPr>
        <w:t>PREPARING FOR THE COMMUTE</w:t>
      </w:r>
    </w:p>
    <w:p w:rsidR="00B123F8" w:rsidRPr="00B123F8" w:rsidRDefault="00B123F8" w:rsidP="00B123F8">
      <w:pPr>
        <w:rPr>
          <w:rFonts w:ascii="Times" w:eastAsia="Times New Roman" w:hAnsi="Times" w:cs="Times New Roman"/>
          <w:sz w:val="20"/>
          <w:szCs w:val="20"/>
        </w:rPr>
      </w:pPr>
    </w:p>
    <w:p w:rsidR="00B123F8" w:rsidRPr="00B123F8" w:rsidRDefault="00B123F8" w:rsidP="00B123F8">
      <w:pPr>
        <w:rPr>
          <w:rFonts w:ascii="Times" w:eastAsia="Times New Roman" w:hAnsi="Times" w:cs="Times New Roman"/>
          <w:sz w:val="20"/>
          <w:szCs w:val="20"/>
        </w:rPr>
      </w:pPr>
    </w:p>
    <w:p w:rsidR="00B123F8" w:rsidRPr="00B123F8" w:rsidRDefault="00B123F8" w:rsidP="00B123F8">
      <w:pPr>
        <w:rPr>
          <w:rFonts w:ascii="Times" w:hAnsi="Times" w:cs="Times New Roman"/>
          <w:sz w:val="20"/>
          <w:szCs w:val="20"/>
        </w:rPr>
      </w:pPr>
      <w:r w:rsidRPr="00B123F8">
        <w:rPr>
          <w:rFonts w:ascii="Calibri" w:hAnsi="Calibri" w:cs="Times New Roman"/>
          <w:b/>
          <w:bCs/>
          <w:color w:val="0B5394"/>
        </w:rPr>
        <w:t>PREPARING FOR YOUR INTERVIEW WITH EXPRESS</w:t>
      </w:r>
    </w:p>
    <w:p w:rsidR="00B123F8" w:rsidRPr="00B123F8" w:rsidRDefault="00B123F8" w:rsidP="00B123F8">
      <w:pPr>
        <w:rPr>
          <w:rFonts w:ascii="Times" w:eastAsia="Times New Roman" w:hAnsi="Times" w:cs="Times New Roman"/>
          <w:sz w:val="20"/>
          <w:szCs w:val="20"/>
        </w:rPr>
      </w:pPr>
    </w:p>
    <w:p w:rsidR="00B123F8" w:rsidRPr="00B123F8" w:rsidRDefault="00B123F8" w:rsidP="00B123F8">
      <w:pPr>
        <w:rPr>
          <w:rFonts w:ascii="Times" w:hAnsi="Times" w:cs="Times New Roman"/>
          <w:sz w:val="20"/>
          <w:szCs w:val="20"/>
        </w:rPr>
      </w:pPr>
      <w:r w:rsidRPr="00B123F8">
        <w:rPr>
          <w:rFonts w:ascii="Calibri" w:hAnsi="Calibri" w:cs="Times New Roman"/>
          <w:color w:val="000000"/>
        </w:rPr>
        <w:t xml:space="preserve">One important thing you can do to prepare for your interview is to have the necessary documentation ready to bring with you. </w:t>
      </w:r>
    </w:p>
    <w:p w:rsidR="00B123F8" w:rsidRPr="00B123F8" w:rsidRDefault="00B123F8" w:rsidP="00B123F8">
      <w:pPr>
        <w:rPr>
          <w:rFonts w:ascii="Times" w:eastAsia="Times New Roman" w:hAnsi="Times" w:cs="Times New Roman"/>
          <w:sz w:val="20"/>
          <w:szCs w:val="20"/>
        </w:rPr>
      </w:pPr>
    </w:p>
    <w:p w:rsidR="00B123F8" w:rsidRPr="00B123F8" w:rsidRDefault="00B123F8" w:rsidP="00B123F8">
      <w:pPr>
        <w:numPr>
          <w:ilvl w:val="0"/>
          <w:numId w:val="2"/>
        </w:numPr>
        <w:textAlignment w:val="baseline"/>
        <w:rPr>
          <w:rFonts w:ascii="Calibri" w:hAnsi="Calibri" w:cs="Times New Roman"/>
          <w:color w:val="000000"/>
        </w:rPr>
      </w:pPr>
      <w:r w:rsidRPr="00B123F8">
        <w:rPr>
          <w:rFonts w:ascii="Calibri" w:hAnsi="Calibri" w:cs="Times New Roman"/>
          <w:b/>
          <w:bCs/>
          <w:color w:val="000000"/>
        </w:rPr>
        <w:t>Proof of Work Eligibility</w:t>
      </w:r>
      <w:r w:rsidRPr="00B123F8">
        <w:rPr>
          <w:rFonts w:ascii="Calibri" w:hAnsi="Calibri" w:cs="Times New Roman"/>
          <w:color w:val="000000"/>
        </w:rPr>
        <w:t xml:space="preserve"> </w:t>
      </w:r>
    </w:p>
    <w:p w:rsidR="00B123F8" w:rsidRPr="00B123F8" w:rsidRDefault="00B123F8" w:rsidP="00B123F8">
      <w:pPr>
        <w:ind w:left="720"/>
        <w:rPr>
          <w:rFonts w:ascii="Times" w:hAnsi="Times" w:cs="Times New Roman"/>
          <w:sz w:val="20"/>
          <w:szCs w:val="20"/>
        </w:rPr>
      </w:pPr>
      <w:r w:rsidRPr="00B123F8">
        <w:rPr>
          <w:rFonts w:ascii="Calibri" w:hAnsi="Calibri" w:cs="Times New Roman"/>
          <w:color w:val="000000"/>
        </w:rPr>
        <w:t>You’ll need a driver’s license, state photo ID card, birth certificate, social security card, passport, or another form of identification.</w:t>
      </w:r>
    </w:p>
    <w:p w:rsidR="00B123F8" w:rsidRPr="00B123F8" w:rsidRDefault="00B123F8" w:rsidP="00B123F8">
      <w:pPr>
        <w:rPr>
          <w:rFonts w:ascii="Times" w:eastAsia="Times New Roman" w:hAnsi="Times" w:cs="Times New Roman"/>
          <w:sz w:val="20"/>
          <w:szCs w:val="20"/>
        </w:rPr>
      </w:pPr>
    </w:p>
    <w:p w:rsidR="00B123F8" w:rsidRPr="00B123F8" w:rsidRDefault="00B123F8" w:rsidP="00B123F8">
      <w:pPr>
        <w:ind w:left="720"/>
        <w:rPr>
          <w:rFonts w:ascii="Times" w:hAnsi="Times" w:cs="Times New Roman"/>
          <w:sz w:val="20"/>
          <w:szCs w:val="20"/>
        </w:rPr>
      </w:pPr>
      <w:r w:rsidRPr="00B123F8">
        <w:rPr>
          <w:rFonts w:ascii="Calibri" w:hAnsi="Calibri" w:cs="Times New Roman"/>
          <w:i/>
          <w:iCs/>
          <w:color w:val="000000"/>
        </w:rPr>
        <w:t>Can’t find your Social Security card? No problem!</w:t>
      </w:r>
    </w:p>
    <w:p w:rsidR="00B123F8" w:rsidRPr="00B123F8" w:rsidRDefault="00B123F8" w:rsidP="00B123F8">
      <w:pPr>
        <w:numPr>
          <w:ilvl w:val="0"/>
          <w:numId w:val="3"/>
        </w:numPr>
        <w:ind w:left="1080"/>
        <w:textAlignment w:val="baseline"/>
        <w:rPr>
          <w:rFonts w:ascii="Calibri" w:hAnsi="Calibri" w:cs="Times New Roman"/>
          <w:color w:val="000000"/>
        </w:rPr>
      </w:pPr>
      <w:r w:rsidRPr="00B123F8">
        <w:rPr>
          <w:rFonts w:ascii="Calibri" w:hAnsi="Calibri" w:cs="Times New Roman"/>
          <w:color w:val="000000"/>
        </w:rPr>
        <w:t xml:space="preserve">Visit </w:t>
      </w:r>
      <w:hyperlink r:id="rId6" w:history="1">
        <w:r w:rsidRPr="00B123F8">
          <w:rPr>
            <w:rFonts w:ascii="Calibri" w:hAnsi="Calibri" w:cs="Times New Roman"/>
            <w:color w:val="000000"/>
            <w:u w:val="single"/>
          </w:rPr>
          <w:t>socialsecurity.gov</w:t>
        </w:r>
      </w:hyperlink>
      <w:r w:rsidRPr="00B123F8">
        <w:rPr>
          <w:rFonts w:ascii="Calibri" w:hAnsi="Calibri" w:cs="Times New Roman"/>
          <w:color w:val="000000"/>
        </w:rPr>
        <w:t xml:space="preserve"> or call 1-800-772-1213 </w:t>
      </w:r>
      <w:proofErr w:type="gramStart"/>
      <w:r w:rsidRPr="00B123F8">
        <w:rPr>
          <w:rFonts w:ascii="Calibri" w:hAnsi="Calibri" w:cs="Times New Roman"/>
          <w:color w:val="000000"/>
        </w:rPr>
        <w:t>( TTY</w:t>
      </w:r>
      <w:proofErr w:type="gramEnd"/>
      <w:r w:rsidRPr="00B123F8">
        <w:rPr>
          <w:rFonts w:ascii="Calibri" w:hAnsi="Calibri" w:cs="Times New Roman"/>
          <w:color w:val="000000"/>
        </w:rPr>
        <w:t xml:space="preserve"> 1-800-325-0778)</w:t>
      </w:r>
    </w:p>
    <w:p w:rsidR="00B123F8" w:rsidRPr="00B123F8" w:rsidRDefault="00B123F8" w:rsidP="00B123F8">
      <w:pPr>
        <w:rPr>
          <w:rFonts w:ascii="Times" w:eastAsia="Times New Roman" w:hAnsi="Times" w:cs="Times New Roman"/>
          <w:sz w:val="20"/>
          <w:szCs w:val="20"/>
        </w:rPr>
      </w:pPr>
    </w:p>
    <w:p w:rsidR="00B123F8" w:rsidRPr="00B123F8" w:rsidRDefault="00B123F8" w:rsidP="00B123F8">
      <w:pPr>
        <w:ind w:left="720"/>
        <w:rPr>
          <w:rFonts w:ascii="Times" w:hAnsi="Times" w:cs="Times New Roman"/>
          <w:sz w:val="20"/>
          <w:szCs w:val="20"/>
        </w:rPr>
      </w:pPr>
      <w:r w:rsidRPr="00B123F8">
        <w:rPr>
          <w:rFonts w:ascii="Calibri" w:hAnsi="Calibri" w:cs="Times New Roman"/>
          <w:i/>
          <w:iCs/>
          <w:color w:val="000000"/>
        </w:rPr>
        <w:t>Need a driver’s license or photo ID? Contact the Dept. of Motor Vehicles (DMV):</w:t>
      </w:r>
    </w:p>
    <w:p w:rsidR="00B123F8" w:rsidRPr="00B123F8" w:rsidRDefault="00B123F8" w:rsidP="00B123F8">
      <w:pPr>
        <w:numPr>
          <w:ilvl w:val="0"/>
          <w:numId w:val="4"/>
        </w:numPr>
        <w:ind w:left="1080"/>
        <w:textAlignment w:val="baseline"/>
        <w:rPr>
          <w:rFonts w:ascii="Calibri" w:hAnsi="Calibri" w:cs="Times New Roman"/>
          <w:color w:val="000000"/>
        </w:rPr>
      </w:pPr>
      <w:r w:rsidRPr="00B123F8">
        <w:rPr>
          <w:rFonts w:ascii="Calibri" w:hAnsi="Calibri" w:cs="Times New Roman"/>
          <w:color w:val="000000"/>
        </w:rPr>
        <w:t xml:space="preserve">Visit </w:t>
      </w:r>
      <w:hyperlink r:id="rId7" w:history="1">
        <w:r w:rsidRPr="00B123F8">
          <w:rPr>
            <w:rFonts w:ascii="Calibri" w:hAnsi="Calibri" w:cs="Times New Roman"/>
            <w:color w:val="000000"/>
            <w:u w:val="single"/>
          </w:rPr>
          <w:t>dmv.pa.gov</w:t>
        </w:r>
      </w:hyperlink>
      <w:proofErr w:type="gramStart"/>
      <w:r w:rsidRPr="00B123F8">
        <w:rPr>
          <w:rFonts w:ascii="Calibri" w:hAnsi="Calibri" w:cs="Times New Roman"/>
          <w:color w:val="000000"/>
        </w:rPr>
        <w:t xml:space="preserve">  or</w:t>
      </w:r>
      <w:proofErr w:type="gramEnd"/>
      <w:r w:rsidRPr="00B123F8">
        <w:rPr>
          <w:rFonts w:ascii="Calibri" w:hAnsi="Calibri" w:cs="Times New Roman"/>
          <w:color w:val="000000"/>
        </w:rPr>
        <w:t xml:space="preserve"> call 1-800-932-4600 (TTY 1 -800- 228-0676)</w:t>
      </w:r>
    </w:p>
    <w:p w:rsidR="00B123F8" w:rsidRPr="00B123F8" w:rsidRDefault="00B123F8" w:rsidP="00B123F8">
      <w:pPr>
        <w:rPr>
          <w:rFonts w:ascii="Times" w:eastAsia="Times New Roman" w:hAnsi="Times" w:cs="Times New Roman"/>
          <w:sz w:val="20"/>
          <w:szCs w:val="20"/>
        </w:rPr>
      </w:pPr>
    </w:p>
    <w:p w:rsidR="00B123F8" w:rsidRPr="00B123F8" w:rsidRDefault="00B123F8" w:rsidP="00B123F8">
      <w:pPr>
        <w:numPr>
          <w:ilvl w:val="0"/>
          <w:numId w:val="5"/>
        </w:numPr>
        <w:textAlignment w:val="baseline"/>
        <w:rPr>
          <w:rFonts w:ascii="Calibri" w:hAnsi="Calibri" w:cs="Times New Roman"/>
          <w:color w:val="000000"/>
        </w:rPr>
      </w:pPr>
      <w:r w:rsidRPr="00B123F8">
        <w:rPr>
          <w:rFonts w:ascii="Calibri" w:hAnsi="Calibri" w:cs="Times New Roman"/>
          <w:b/>
          <w:bCs/>
          <w:color w:val="000000"/>
        </w:rPr>
        <w:t>Business and/or Co-worker References</w:t>
      </w:r>
      <w:r w:rsidRPr="00B123F8">
        <w:rPr>
          <w:rFonts w:ascii="Calibri" w:hAnsi="Calibri" w:cs="Times New Roman"/>
          <w:color w:val="000000"/>
        </w:rPr>
        <w:t xml:space="preserve"> with their current contact information</w:t>
      </w:r>
    </w:p>
    <w:p w:rsidR="00B123F8" w:rsidRPr="00B123F8" w:rsidRDefault="00B123F8" w:rsidP="00B123F8">
      <w:pPr>
        <w:rPr>
          <w:rFonts w:ascii="Times" w:eastAsia="Times New Roman" w:hAnsi="Times" w:cs="Times New Roman"/>
          <w:sz w:val="20"/>
          <w:szCs w:val="20"/>
        </w:rPr>
      </w:pPr>
    </w:p>
    <w:p w:rsidR="00B123F8" w:rsidRPr="00B123F8" w:rsidRDefault="00B123F8" w:rsidP="00B123F8">
      <w:pPr>
        <w:numPr>
          <w:ilvl w:val="0"/>
          <w:numId w:val="6"/>
        </w:numPr>
        <w:textAlignment w:val="baseline"/>
        <w:rPr>
          <w:rFonts w:ascii="Calibri" w:hAnsi="Calibri" w:cs="Times New Roman"/>
          <w:color w:val="000000"/>
        </w:rPr>
      </w:pPr>
      <w:r w:rsidRPr="00B123F8">
        <w:rPr>
          <w:rFonts w:ascii="Calibri" w:hAnsi="Calibri" w:cs="Times New Roman"/>
          <w:b/>
          <w:bCs/>
          <w:color w:val="000000"/>
        </w:rPr>
        <w:t>Work history or resume</w:t>
      </w:r>
    </w:p>
    <w:p w:rsidR="00B123F8" w:rsidRPr="00B123F8" w:rsidRDefault="00B123F8" w:rsidP="00B123F8">
      <w:pPr>
        <w:ind w:left="720"/>
        <w:rPr>
          <w:rFonts w:ascii="Times" w:hAnsi="Times" w:cs="Times New Roman"/>
          <w:sz w:val="20"/>
          <w:szCs w:val="20"/>
        </w:rPr>
      </w:pPr>
      <w:r w:rsidRPr="00B123F8">
        <w:rPr>
          <w:rFonts w:ascii="Calibri" w:hAnsi="Calibri" w:cs="Times New Roman"/>
          <w:i/>
          <w:iCs/>
          <w:color w:val="3D85C6"/>
        </w:rPr>
        <w:t>(</w:t>
      </w:r>
      <w:proofErr w:type="gramStart"/>
      <w:r w:rsidRPr="00B123F8">
        <w:rPr>
          <w:rFonts w:ascii="Calibri" w:hAnsi="Calibri" w:cs="Times New Roman"/>
          <w:i/>
          <w:iCs/>
          <w:color w:val="3D85C6"/>
        </w:rPr>
        <w:t>any</w:t>
      </w:r>
      <w:proofErr w:type="gramEnd"/>
      <w:r w:rsidRPr="00B123F8">
        <w:rPr>
          <w:rFonts w:ascii="Calibri" w:hAnsi="Calibri" w:cs="Times New Roman"/>
          <w:i/>
          <w:iCs/>
          <w:color w:val="3D85C6"/>
        </w:rPr>
        <w:t xml:space="preserve"> items that folks typically forget that we can remind them of here?)</w:t>
      </w:r>
    </w:p>
    <w:p w:rsidR="00B123F8" w:rsidRPr="00B123F8" w:rsidRDefault="00B123F8" w:rsidP="00B123F8">
      <w:pPr>
        <w:rPr>
          <w:rFonts w:ascii="Times" w:eastAsia="Times New Roman" w:hAnsi="Times" w:cs="Times New Roman"/>
          <w:sz w:val="20"/>
          <w:szCs w:val="20"/>
        </w:rPr>
      </w:pPr>
    </w:p>
    <w:p w:rsidR="00B123F8" w:rsidRPr="00B123F8" w:rsidRDefault="00B123F8" w:rsidP="00B123F8">
      <w:pPr>
        <w:rPr>
          <w:rFonts w:ascii="Times" w:eastAsia="Times New Roman" w:hAnsi="Times" w:cs="Times New Roman"/>
          <w:sz w:val="20"/>
          <w:szCs w:val="20"/>
        </w:rPr>
      </w:pPr>
    </w:p>
    <w:p w:rsidR="00B123F8" w:rsidRPr="00B123F8" w:rsidRDefault="00B123F8" w:rsidP="00B123F8">
      <w:pPr>
        <w:rPr>
          <w:rFonts w:ascii="Times" w:hAnsi="Times" w:cs="Times New Roman"/>
          <w:sz w:val="20"/>
          <w:szCs w:val="20"/>
        </w:rPr>
      </w:pPr>
      <w:r w:rsidRPr="00B123F8">
        <w:rPr>
          <w:rFonts w:ascii="Calibri" w:hAnsi="Calibri" w:cs="Times New Roman"/>
          <w:b/>
          <w:bCs/>
          <w:color w:val="0B5394"/>
        </w:rPr>
        <w:t>SECURING BACKGROUND CHECKS AND CLEARANCES</w:t>
      </w:r>
    </w:p>
    <w:p w:rsidR="00B123F8" w:rsidRPr="00B123F8" w:rsidRDefault="00B123F8" w:rsidP="00B123F8">
      <w:pPr>
        <w:rPr>
          <w:rFonts w:ascii="Times" w:eastAsia="Times New Roman" w:hAnsi="Times" w:cs="Times New Roman"/>
          <w:sz w:val="20"/>
          <w:szCs w:val="20"/>
        </w:rPr>
      </w:pPr>
    </w:p>
    <w:p w:rsidR="00B123F8" w:rsidRPr="00B123F8" w:rsidRDefault="00B123F8" w:rsidP="00B123F8">
      <w:pPr>
        <w:rPr>
          <w:rFonts w:ascii="Times" w:hAnsi="Times" w:cs="Times New Roman"/>
          <w:sz w:val="20"/>
          <w:szCs w:val="20"/>
        </w:rPr>
      </w:pPr>
      <w:r w:rsidRPr="00B123F8">
        <w:rPr>
          <w:rFonts w:ascii="Calibri" w:hAnsi="Calibri" w:cs="Times New Roman"/>
          <w:color w:val="000000"/>
        </w:rPr>
        <w:t>Once you have interviewed with Express, we want to make sure you are cleared for the job you are searching for. Here are a list of agencies that provide background checks and clearance documentation:</w:t>
      </w:r>
    </w:p>
    <w:p w:rsidR="00B123F8" w:rsidRPr="00B123F8" w:rsidRDefault="00B123F8" w:rsidP="00B123F8">
      <w:pPr>
        <w:rPr>
          <w:rFonts w:ascii="Times" w:eastAsia="Times New Roman" w:hAnsi="Times" w:cs="Times New Roman"/>
          <w:sz w:val="20"/>
          <w:szCs w:val="20"/>
        </w:rPr>
      </w:pPr>
    </w:p>
    <w:p w:rsidR="00B123F8" w:rsidRPr="00B123F8" w:rsidRDefault="00B123F8" w:rsidP="00B123F8">
      <w:pPr>
        <w:numPr>
          <w:ilvl w:val="0"/>
          <w:numId w:val="7"/>
        </w:numPr>
        <w:textAlignment w:val="baseline"/>
        <w:rPr>
          <w:rFonts w:ascii="Calibri" w:hAnsi="Calibri" w:cs="Times New Roman"/>
          <w:b/>
          <w:bCs/>
          <w:color w:val="000000"/>
        </w:rPr>
      </w:pPr>
      <w:r w:rsidRPr="00B123F8">
        <w:rPr>
          <w:rFonts w:ascii="Calibri" w:hAnsi="Calibri" w:cs="Times New Roman"/>
          <w:b/>
          <w:bCs/>
          <w:color w:val="000000"/>
        </w:rPr>
        <w:t>PA Criminal Record Check</w:t>
      </w:r>
    </w:p>
    <w:p w:rsidR="00B123F8" w:rsidRPr="00B123F8" w:rsidRDefault="00B123F8" w:rsidP="00B123F8">
      <w:pPr>
        <w:numPr>
          <w:ilvl w:val="0"/>
          <w:numId w:val="8"/>
        </w:numPr>
        <w:ind w:left="1440"/>
        <w:textAlignment w:val="baseline"/>
        <w:rPr>
          <w:rFonts w:ascii="Calibri" w:hAnsi="Calibri" w:cs="Times New Roman"/>
          <w:color w:val="000000"/>
        </w:rPr>
      </w:pPr>
      <w:r w:rsidRPr="00B123F8">
        <w:rPr>
          <w:rFonts w:ascii="Calibri" w:hAnsi="Calibri" w:cs="Times New Roman"/>
          <w:color w:val="000000"/>
        </w:rPr>
        <w:t xml:space="preserve">Visit </w:t>
      </w:r>
      <w:proofErr w:type="spellStart"/>
      <w:r w:rsidRPr="00B123F8">
        <w:rPr>
          <w:rFonts w:ascii="Calibri" w:hAnsi="Calibri" w:cs="Times New Roman"/>
          <w:color w:val="000000"/>
        </w:rPr>
        <w:t>Epatch</w:t>
      </w:r>
      <w:proofErr w:type="spellEnd"/>
      <w:r w:rsidRPr="00B123F8">
        <w:rPr>
          <w:rFonts w:ascii="Calibri" w:hAnsi="Calibri" w:cs="Times New Roman"/>
          <w:color w:val="000000"/>
        </w:rPr>
        <w:t xml:space="preserve"> online at </w:t>
      </w:r>
      <w:hyperlink r:id="rId8" w:history="1">
        <w:r w:rsidRPr="00B123F8">
          <w:rPr>
            <w:rFonts w:ascii="Calibri" w:hAnsi="Calibri" w:cs="Times New Roman"/>
            <w:color w:val="000000"/>
            <w:u w:val="single"/>
          </w:rPr>
          <w:t>epatch.state.pa.us/</w:t>
        </w:r>
        <w:proofErr w:type="spellStart"/>
        <w:r w:rsidRPr="00B123F8">
          <w:rPr>
            <w:rFonts w:ascii="Calibri" w:hAnsi="Calibri" w:cs="Times New Roman"/>
            <w:color w:val="000000"/>
            <w:u w:val="single"/>
          </w:rPr>
          <w:t>Home.jsp</w:t>
        </w:r>
        <w:proofErr w:type="spellEnd"/>
      </w:hyperlink>
      <w:r w:rsidRPr="00B123F8">
        <w:rPr>
          <w:rFonts w:ascii="Calibri" w:hAnsi="Calibri" w:cs="Times New Roman"/>
          <w:color w:val="000000"/>
        </w:rPr>
        <w:t xml:space="preserve"> or call 1-888-783-7972</w:t>
      </w:r>
    </w:p>
    <w:p w:rsidR="00B123F8" w:rsidRPr="00B123F8" w:rsidRDefault="00B123F8" w:rsidP="00B123F8">
      <w:pPr>
        <w:numPr>
          <w:ilvl w:val="0"/>
          <w:numId w:val="8"/>
        </w:numPr>
        <w:ind w:left="1440"/>
        <w:textAlignment w:val="baseline"/>
        <w:rPr>
          <w:rFonts w:ascii="Calibri" w:hAnsi="Calibri" w:cs="Times New Roman"/>
          <w:color w:val="000000"/>
        </w:rPr>
      </w:pPr>
      <w:r w:rsidRPr="00B123F8">
        <w:rPr>
          <w:rFonts w:ascii="Calibri" w:hAnsi="Calibri" w:cs="Times New Roman"/>
          <w:color w:val="000000"/>
        </w:rPr>
        <w:t>Receive within 2 weeks</w:t>
      </w:r>
    </w:p>
    <w:p w:rsidR="00B123F8" w:rsidRPr="00B123F8" w:rsidRDefault="00B123F8" w:rsidP="00B123F8">
      <w:pPr>
        <w:rPr>
          <w:rFonts w:ascii="Times" w:eastAsia="Times New Roman" w:hAnsi="Times" w:cs="Times New Roman"/>
          <w:sz w:val="20"/>
          <w:szCs w:val="20"/>
        </w:rPr>
      </w:pPr>
    </w:p>
    <w:p w:rsidR="00B123F8" w:rsidRPr="00B123F8" w:rsidRDefault="00B123F8" w:rsidP="00B123F8">
      <w:pPr>
        <w:numPr>
          <w:ilvl w:val="0"/>
          <w:numId w:val="9"/>
        </w:numPr>
        <w:textAlignment w:val="baseline"/>
        <w:rPr>
          <w:rFonts w:ascii="Calibri" w:hAnsi="Calibri" w:cs="Times New Roman"/>
          <w:b/>
          <w:bCs/>
          <w:color w:val="000000"/>
        </w:rPr>
      </w:pPr>
      <w:r w:rsidRPr="00B123F8">
        <w:rPr>
          <w:rFonts w:ascii="Calibri" w:hAnsi="Calibri" w:cs="Times New Roman"/>
          <w:b/>
          <w:bCs/>
          <w:color w:val="000000"/>
        </w:rPr>
        <w:t>PA Child Abuse History Clearance</w:t>
      </w:r>
    </w:p>
    <w:p w:rsidR="00B123F8" w:rsidRPr="00B123F8" w:rsidRDefault="00B123F8" w:rsidP="00B123F8">
      <w:pPr>
        <w:numPr>
          <w:ilvl w:val="0"/>
          <w:numId w:val="10"/>
        </w:numPr>
        <w:ind w:left="1440"/>
        <w:textAlignment w:val="baseline"/>
        <w:rPr>
          <w:rFonts w:ascii="Calibri" w:hAnsi="Calibri" w:cs="Times New Roman"/>
          <w:color w:val="000000"/>
        </w:rPr>
      </w:pPr>
      <w:r w:rsidRPr="00B123F8">
        <w:rPr>
          <w:rFonts w:ascii="Calibri" w:hAnsi="Calibri" w:cs="Times New Roman"/>
          <w:color w:val="000000"/>
        </w:rPr>
        <w:t xml:space="preserve">Visit Compass online at </w:t>
      </w:r>
      <w:hyperlink r:id="rId9" w:history="1">
        <w:r w:rsidRPr="00B123F8">
          <w:rPr>
            <w:rFonts w:ascii="Calibri" w:hAnsi="Calibri" w:cs="Times New Roman"/>
            <w:color w:val="000000"/>
            <w:u w:val="single"/>
          </w:rPr>
          <w:t>compass.state.pa.us/</w:t>
        </w:r>
        <w:proofErr w:type="spellStart"/>
        <w:r w:rsidRPr="00B123F8">
          <w:rPr>
            <w:rFonts w:ascii="Calibri" w:hAnsi="Calibri" w:cs="Times New Roman"/>
            <w:color w:val="000000"/>
            <w:u w:val="single"/>
          </w:rPr>
          <w:t>cwis</w:t>
        </w:r>
        <w:proofErr w:type="spellEnd"/>
        <w:r w:rsidRPr="00B123F8">
          <w:rPr>
            <w:rFonts w:ascii="Calibri" w:hAnsi="Calibri" w:cs="Times New Roman"/>
            <w:color w:val="000000"/>
            <w:u w:val="single"/>
          </w:rPr>
          <w:t>/public/home</w:t>
        </w:r>
      </w:hyperlink>
    </w:p>
    <w:p w:rsidR="00B123F8" w:rsidRPr="00B123F8" w:rsidRDefault="00B123F8" w:rsidP="00B123F8">
      <w:pPr>
        <w:rPr>
          <w:rFonts w:ascii="Times" w:eastAsia="Times New Roman" w:hAnsi="Times" w:cs="Times New Roman"/>
          <w:sz w:val="20"/>
          <w:szCs w:val="20"/>
        </w:rPr>
      </w:pPr>
    </w:p>
    <w:p w:rsidR="00B123F8" w:rsidRPr="00B123F8" w:rsidRDefault="00B123F8" w:rsidP="00B123F8">
      <w:pPr>
        <w:numPr>
          <w:ilvl w:val="0"/>
          <w:numId w:val="11"/>
        </w:numPr>
        <w:textAlignment w:val="baseline"/>
        <w:rPr>
          <w:rFonts w:ascii="Calibri" w:hAnsi="Calibri" w:cs="Times New Roman"/>
          <w:b/>
          <w:bCs/>
          <w:color w:val="000000"/>
        </w:rPr>
      </w:pPr>
      <w:r w:rsidRPr="00B123F8">
        <w:rPr>
          <w:rFonts w:ascii="Calibri" w:hAnsi="Calibri" w:cs="Times New Roman"/>
          <w:b/>
          <w:bCs/>
          <w:color w:val="000000"/>
        </w:rPr>
        <w:t>FBI Criminal History Check /Fingerprint</w:t>
      </w:r>
    </w:p>
    <w:p w:rsidR="00B123F8" w:rsidRPr="00B123F8" w:rsidRDefault="00B123F8" w:rsidP="00B123F8">
      <w:pPr>
        <w:numPr>
          <w:ilvl w:val="0"/>
          <w:numId w:val="12"/>
        </w:numPr>
        <w:ind w:left="1440"/>
        <w:textAlignment w:val="baseline"/>
        <w:rPr>
          <w:rFonts w:ascii="Calibri" w:hAnsi="Calibri" w:cs="Times New Roman"/>
          <w:color w:val="000000"/>
        </w:rPr>
      </w:pPr>
      <w:r w:rsidRPr="00B123F8">
        <w:rPr>
          <w:rFonts w:ascii="Calibri" w:hAnsi="Calibri" w:cs="Times New Roman"/>
          <w:color w:val="000000"/>
        </w:rPr>
        <w:lastRenderedPageBreak/>
        <w:t xml:space="preserve">Visit Applicant Fingerprinting Online Services at </w:t>
      </w:r>
      <w:hyperlink r:id="rId10" w:history="1">
        <w:r w:rsidRPr="00B123F8">
          <w:rPr>
            <w:rFonts w:ascii="Calibri" w:hAnsi="Calibri" w:cs="Times New Roman"/>
            <w:color w:val="000000"/>
            <w:u w:val="single"/>
          </w:rPr>
          <w:t>pa.congentid.com</w:t>
        </w:r>
      </w:hyperlink>
      <w:r w:rsidRPr="00B123F8">
        <w:rPr>
          <w:rFonts w:ascii="Calibri" w:hAnsi="Calibri" w:cs="Times New Roman"/>
          <w:color w:val="000000"/>
        </w:rPr>
        <w:t xml:space="preserve"> or call 1-888-439-2486</w:t>
      </w:r>
    </w:p>
    <w:p w:rsidR="00B123F8" w:rsidRPr="00B123F8" w:rsidRDefault="00B123F8" w:rsidP="00B123F8">
      <w:pPr>
        <w:numPr>
          <w:ilvl w:val="0"/>
          <w:numId w:val="12"/>
        </w:numPr>
        <w:ind w:left="1440"/>
        <w:textAlignment w:val="baseline"/>
        <w:rPr>
          <w:rFonts w:ascii="Calibri" w:hAnsi="Calibri" w:cs="Times New Roman"/>
          <w:color w:val="000000"/>
        </w:rPr>
      </w:pPr>
      <w:hyperlink r:id="rId11" w:history="1">
        <w:r w:rsidRPr="00B123F8">
          <w:rPr>
            <w:rFonts w:ascii="Calibri" w:hAnsi="Calibri" w:cs="Times New Roman"/>
            <w:color w:val="1155CC"/>
            <w:u w:val="single"/>
          </w:rPr>
          <w:t>E-patch criminal check</w:t>
        </w:r>
      </w:hyperlink>
      <w:proofErr w:type="gramStart"/>
      <w:r w:rsidRPr="00B123F8">
        <w:rPr>
          <w:rFonts w:ascii="Calibri" w:hAnsi="Calibri" w:cs="Times New Roman"/>
          <w:color w:val="000000"/>
        </w:rPr>
        <w:t xml:space="preserve">   </w:t>
      </w:r>
      <w:proofErr w:type="gramEnd"/>
      <w:hyperlink r:id="rId12" w:history="1">
        <w:r w:rsidRPr="00B123F8">
          <w:rPr>
            <w:rFonts w:ascii="Calibri" w:hAnsi="Calibri" w:cs="Times New Roman"/>
            <w:color w:val="000000"/>
            <w:u w:val="single"/>
          </w:rPr>
          <w:t>https://epatch.state.pa.us/</w:t>
        </w:r>
      </w:hyperlink>
    </w:p>
    <w:p w:rsidR="00B123F8" w:rsidRPr="00B123F8" w:rsidRDefault="00B123F8" w:rsidP="00B123F8">
      <w:pPr>
        <w:rPr>
          <w:rFonts w:ascii="Times" w:eastAsia="Times New Roman" w:hAnsi="Times" w:cs="Times New Roman"/>
          <w:sz w:val="20"/>
          <w:szCs w:val="20"/>
        </w:rPr>
      </w:pPr>
    </w:p>
    <w:p w:rsidR="00B123F8" w:rsidRPr="00B123F8" w:rsidRDefault="00B123F8" w:rsidP="00B123F8">
      <w:pPr>
        <w:rPr>
          <w:rFonts w:ascii="Times" w:eastAsia="Times New Roman" w:hAnsi="Times" w:cs="Times New Roman"/>
          <w:sz w:val="20"/>
          <w:szCs w:val="20"/>
        </w:rPr>
      </w:pPr>
    </w:p>
    <w:p w:rsidR="00B123F8" w:rsidRPr="00B123F8" w:rsidRDefault="00B123F8" w:rsidP="00B123F8">
      <w:pPr>
        <w:rPr>
          <w:rFonts w:ascii="Times" w:hAnsi="Times" w:cs="Times New Roman"/>
          <w:sz w:val="20"/>
          <w:szCs w:val="20"/>
        </w:rPr>
      </w:pPr>
      <w:r w:rsidRPr="00B123F8">
        <w:rPr>
          <w:rFonts w:ascii="Calibri" w:hAnsi="Calibri" w:cs="Times New Roman"/>
          <w:b/>
          <w:bCs/>
          <w:color w:val="0B5394"/>
        </w:rPr>
        <w:t>PREPARING FOR THE COMMUTE</w:t>
      </w:r>
    </w:p>
    <w:p w:rsidR="00B123F8" w:rsidRPr="00B123F8" w:rsidRDefault="00B123F8" w:rsidP="00B123F8">
      <w:pPr>
        <w:rPr>
          <w:rFonts w:ascii="Times" w:eastAsia="Times New Roman" w:hAnsi="Times" w:cs="Times New Roman"/>
          <w:sz w:val="20"/>
          <w:szCs w:val="20"/>
        </w:rPr>
      </w:pPr>
    </w:p>
    <w:p w:rsidR="00B123F8" w:rsidRPr="00B123F8" w:rsidRDefault="00B123F8" w:rsidP="00B123F8">
      <w:pPr>
        <w:rPr>
          <w:rFonts w:ascii="Times" w:hAnsi="Times" w:cs="Times New Roman"/>
          <w:sz w:val="20"/>
          <w:szCs w:val="20"/>
        </w:rPr>
      </w:pPr>
      <w:r w:rsidRPr="00B123F8">
        <w:rPr>
          <w:rFonts w:ascii="Calibri" w:hAnsi="Calibri" w:cs="Times New Roman"/>
          <w:color w:val="000000"/>
        </w:rPr>
        <w:t>After all the hard work you put into getting a job, you’ll want to be sure to consistently arrive on time and safely. The information below should ensure a good commute!</w:t>
      </w:r>
    </w:p>
    <w:p w:rsidR="00B123F8" w:rsidRPr="00B123F8" w:rsidRDefault="00B123F8" w:rsidP="00B123F8">
      <w:pPr>
        <w:rPr>
          <w:rFonts w:ascii="Times" w:eastAsia="Times New Roman" w:hAnsi="Times" w:cs="Times New Roman"/>
          <w:sz w:val="20"/>
          <w:szCs w:val="20"/>
        </w:rPr>
      </w:pPr>
    </w:p>
    <w:p w:rsidR="00B123F8" w:rsidRPr="00B123F8" w:rsidRDefault="00B123F8" w:rsidP="00B123F8">
      <w:pPr>
        <w:numPr>
          <w:ilvl w:val="0"/>
          <w:numId w:val="13"/>
        </w:numPr>
        <w:textAlignment w:val="baseline"/>
        <w:rPr>
          <w:rFonts w:ascii="Calibri" w:hAnsi="Calibri" w:cs="Times New Roman"/>
          <w:b/>
          <w:bCs/>
          <w:color w:val="000000"/>
        </w:rPr>
      </w:pPr>
      <w:r w:rsidRPr="00B123F8">
        <w:rPr>
          <w:rFonts w:ascii="Calibri" w:hAnsi="Calibri" w:cs="Times New Roman"/>
          <w:b/>
          <w:bCs/>
          <w:color w:val="000000"/>
        </w:rPr>
        <w:t>Bus and light rail (the T) routes, schedules, passes, and fare information</w:t>
      </w:r>
    </w:p>
    <w:p w:rsidR="00B123F8" w:rsidRPr="00B123F8" w:rsidRDefault="00B123F8" w:rsidP="00B123F8">
      <w:pPr>
        <w:numPr>
          <w:ilvl w:val="0"/>
          <w:numId w:val="14"/>
        </w:numPr>
        <w:ind w:left="1440"/>
        <w:textAlignment w:val="baseline"/>
        <w:rPr>
          <w:rFonts w:ascii="Calibri" w:hAnsi="Calibri" w:cs="Times New Roman"/>
          <w:color w:val="000000"/>
        </w:rPr>
      </w:pPr>
      <w:r w:rsidRPr="00B123F8">
        <w:rPr>
          <w:rFonts w:ascii="Calibri" w:hAnsi="Calibri" w:cs="Times New Roman"/>
          <w:color w:val="000000"/>
        </w:rPr>
        <w:t xml:space="preserve">Visit Port Authority online at </w:t>
      </w:r>
      <w:hyperlink r:id="rId13" w:history="1">
        <w:r w:rsidRPr="00B123F8">
          <w:rPr>
            <w:rFonts w:ascii="Calibri" w:hAnsi="Calibri" w:cs="Times New Roman"/>
            <w:color w:val="1155CC"/>
            <w:u w:val="single"/>
          </w:rPr>
          <w:t>portauthority.org</w:t>
        </w:r>
      </w:hyperlink>
    </w:p>
    <w:p w:rsidR="00B123F8" w:rsidRPr="00B123F8" w:rsidRDefault="00B123F8" w:rsidP="00B123F8">
      <w:pPr>
        <w:numPr>
          <w:ilvl w:val="0"/>
          <w:numId w:val="15"/>
        </w:numPr>
        <w:ind w:left="1440"/>
        <w:textAlignment w:val="baseline"/>
        <w:rPr>
          <w:rFonts w:ascii="Calibri" w:hAnsi="Calibri" w:cs="Times New Roman"/>
          <w:color w:val="000000"/>
        </w:rPr>
      </w:pPr>
      <w:r w:rsidRPr="00B123F8">
        <w:rPr>
          <w:rFonts w:ascii="Calibri" w:hAnsi="Calibri" w:cs="Times New Roman"/>
          <w:color w:val="000000"/>
        </w:rPr>
        <w:t xml:space="preserve">Visit </w:t>
      </w:r>
      <w:proofErr w:type="spellStart"/>
      <w:r w:rsidRPr="00B123F8">
        <w:rPr>
          <w:rFonts w:ascii="Calibri" w:hAnsi="Calibri" w:cs="Times New Roman"/>
          <w:color w:val="000000"/>
        </w:rPr>
        <w:t>ConnectCard</w:t>
      </w:r>
      <w:proofErr w:type="spellEnd"/>
      <w:r w:rsidRPr="00B123F8">
        <w:rPr>
          <w:rFonts w:ascii="Calibri" w:hAnsi="Calibri" w:cs="Times New Roman"/>
          <w:color w:val="000000"/>
        </w:rPr>
        <w:t xml:space="preserve"> online at </w:t>
      </w:r>
      <w:hyperlink r:id="rId14" w:history="1">
        <w:r w:rsidRPr="00B123F8">
          <w:rPr>
            <w:rFonts w:ascii="Calibri" w:hAnsi="Calibri" w:cs="Times New Roman"/>
            <w:color w:val="1155CC"/>
            <w:u w:val="single"/>
          </w:rPr>
          <w:t>connectcard.org</w:t>
        </w:r>
      </w:hyperlink>
    </w:p>
    <w:p w:rsidR="00B123F8" w:rsidRPr="00B123F8" w:rsidRDefault="00B123F8" w:rsidP="00B123F8">
      <w:pPr>
        <w:rPr>
          <w:rFonts w:ascii="Times" w:eastAsia="Times New Roman" w:hAnsi="Times" w:cs="Times New Roman"/>
          <w:sz w:val="20"/>
          <w:szCs w:val="20"/>
        </w:rPr>
      </w:pPr>
    </w:p>
    <w:p w:rsidR="00B123F8" w:rsidRPr="00B123F8" w:rsidRDefault="00B123F8" w:rsidP="00B123F8">
      <w:pPr>
        <w:numPr>
          <w:ilvl w:val="0"/>
          <w:numId w:val="16"/>
        </w:numPr>
        <w:textAlignment w:val="baseline"/>
        <w:rPr>
          <w:rFonts w:ascii="Calibri" w:hAnsi="Calibri" w:cs="Times New Roman"/>
          <w:b/>
          <w:bCs/>
          <w:color w:val="000000"/>
        </w:rPr>
      </w:pPr>
      <w:r w:rsidRPr="00B123F8">
        <w:rPr>
          <w:rFonts w:ascii="Calibri" w:hAnsi="Calibri" w:cs="Times New Roman"/>
          <w:b/>
          <w:bCs/>
          <w:color w:val="000000"/>
        </w:rPr>
        <w:t>Driving directions</w:t>
      </w:r>
    </w:p>
    <w:p w:rsidR="00B123F8" w:rsidRPr="00B123F8" w:rsidRDefault="00B123F8" w:rsidP="00B123F8">
      <w:pPr>
        <w:ind w:left="720"/>
        <w:rPr>
          <w:rFonts w:ascii="Times" w:hAnsi="Times" w:cs="Times New Roman"/>
          <w:sz w:val="20"/>
          <w:szCs w:val="20"/>
        </w:rPr>
      </w:pPr>
      <w:r w:rsidRPr="00B123F8">
        <w:rPr>
          <w:rFonts w:ascii="Calibri" w:hAnsi="Calibri" w:cs="Times New Roman"/>
          <w:color w:val="000000"/>
        </w:rPr>
        <w:t xml:space="preserve">Map out your route a few days in advance. This will help you to identify any high-traffic roads, construction zones, and alternative routes before you get on the road. </w:t>
      </w:r>
    </w:p>
    <w:p w:rsidR="00B123F8" w:rsidRPr="00B123F8" w:rsidRDefault="00B123F8" w:rsidP="00B123F8">
      <w:pPr>
        <w:rPr>
          <w:rFonts w:ascii="Times" w:eastAsia="Times New Roman" w:hAnsi="Times" w:cs="Times New Roman"/>
          <w:sz w:val="20"/>
          <w:szCs w:val="20"/>
        </w:rPr>
      </w:pPr>
    </w:p>
    <w:p w:rsidR="00B123F8" w:rsidRPr="00B123F8" w:rsidRDefault="00B123F8" w:rsidP="00B123F8">
      <w:pPr>
        <w:numPr>
          <w:ilvl w:val="0"/>
          <w:numId w:val="17"/>
        </w:numPr>
        <w:ind w:left="1440"/>
        <w:textAlignment w:val="baseline"/>
        <w:rPr>
          <w:rFonts w:ascii="Calibri" w:hAnsi="Calibri" w:cs="Times New Roman"/>
          <w:color w:val="000000"/>
        </w:rPr>
      </w:pPr>
      <w:r w:rsidRPr="00B123F8">
        <w:rPr>
          <w:rFonts w:ascii="Calibri" w:hAnsi="Calibri" w:cs="Times New Roman"/>
          <w:color w:val="000000"/>
        </w:rPr>
        <w:t xml:space="preserve">Visit Google Maps at </w:t>
      </w:r>
      <w:hyperlink r:id="rId15" w:history="1">
        <w:r w:rsidRPr="00B123F8">
          <w:rPr>
            <w:rFonts w:ascii="Calibri" w:hAnsi="Calibri" w:cs="Times New Roman"/>
            <w:color w:val="1155CC"/>
            <w:u w:val="single"/>
          </w:rPr>
          <w:t>google.com/maps</w:t>
        </w:r>
      </w:hyperlink>
      <w:r w:rsidRPr="00B123F8">
        <w:rPr>
          <w:rFonts w:ascii="Calibri" w:hAnsi="Calibri" w:cs="Times New Roman"/>
          <w:color w:val="000000"/>
        </w:rPr>
        <w:t xml:space="preserve"> or download the mobile app.</w:t>
      </w:r>
    </w:p>
    <w:p w:rsidR="00B123F8" w:rsidRPr="00B123F8" w:rsidRDefault="00B123F8" w:rsidP="00B123F8">
      <w:pPr>
        <w:rPr>
          <w:rFonts w:ascii="Times" w:eastAsia="Times New Roman" w:hAnsi="Times" w:cs="Times New Roman"/>
          <w:sz w:val="20"/>
          <w:szCs w:val="20"/>
        </w:rPr>
      </w:pPr>
    </w:p>
    <w:p w:rsidR="00B123F8" w:rsidRPr="00B123F8" w:rsidRDefault="00B123F8" w:rsidP="00B123F8">
      <w:pPr>
        <w:numPr>
          <w:ilvl w:val="0"/>
          <w:numId w:val="18"/>
        </w:numPr>
        <w:textAlignment w:val="baseline"/>
        <w:rPr>
          <w:rFonts w:ascii="Calibri" w:hAnsi="Calibri" w:cs="Times New Roman"/>
          <w:b/>
          <w:bCs/>
          <w:color w:val="000000"/>
        </w:rPr>
      </w:pPr>
      <w:r w:rsidRPr="00B123F8">
        <w:rPr>
          <w:rFonts w:ascii="Calibri" w:hAnsi="Calibri" w:cs="Times New Roman"/>
          <w:b/>
          <w:bCs/>
          <w:color w:val="000000"/>
        </w:rPr>
        <w:t>Traffic updates and alerts</w:t>
      </w:r>
    </w:p>
    <w:p w:rsidR="00B123F8" w:rsidRPr="00B123F8" w:rsidRDefault="00B123F8" w:rsidP="00B123F8">
      <w:pPr>
        <w:ind w:left="720"/>
        <w:rPr>
          <w:rFonts w:ascii="Times" w:hAnsi="Times" w:cs="Times New Roman"/>
          <w:sz w:val="20"/>
          <w:szCs w:val="20"/>
        </w:rPr>
      </w:pPr>
      <w:r w:rsidRPr="00B123F8">
        <w:rPr>
          <w:rFonts w:ascii="Calibri" w:hAnsi="Calibri" w:cs="Times New Roman"/>
          <w:color w:val="000000"/>
        </w:rPr>
        <w:t xml:space="preserve">Avoid the stress of getting stuck in traffic by giving yourself some extra time for your commute and by tuning in (in advance) for traffic updates online or via smartphone. </w:t>
      </w:r>
    </w:p>
    <w:p w:rsidR="00B123F8" w:rsidRPr="00B123F8" w:rsidRDefault="00B123F8" w:rsidP="00B123F8">
      <w:pPr>
        <w:rPr>
          <w:rFonts w:ascii="Times" w:eastAsia="Times New Roman" w:hAnsi="Times" w:cs="Times New Roman"/>
          <w:sz w:val="20"/>
          <w:szCs w:val="20"/>
        </w:rPr>
      </w:pPr>
    </w:p>
    <w:p w:rsidR="00B123F8" w:rsidRPr="00B123F8" w:rsidRDefault="00B123F8" w:rsidP="00B123F8">
      <w:pPr>
        <w:numPr>
          <w:ilvl w:val="0"/>
          <w:numId w:val="19"/>
        </w:numPr>
        <w:ind w:left="1440"/>
        <w:textAlignment w:val="baseline"/>
        <w:rPr>
          <w:rFonts w:ascii="Calibri" w:hAnsi="Calibri" w:cs="Times New Roman"/>
          <w:color w:val="000000"/>
        </w:rPr>
      </w:pPr>
      <w:r w:rsidRPr="00B123F8">
        <w:rPr>
          <w:rFonts w:ascii="Calibri" w:hAnsi="Calibri" w:cs="Times New Roman"/>
          <w:color w:val="000000"/>
        </w:rPr>
        <w:t xml:space="preserve">Visit WTAE traffic alerts online at </w:t>
      </w:r>
      <w:hyperlink r:id="rId16" w:history="1">
        <w:r w:rsidRPr="00B123F8">
          <w:rPr>
            <w:rFonts w:ascii="Calibri" w:hAnsi="Calibri" w:cs="Times New Roman"/>
            <w:color w:val="1155CC"/>
            <w:u w:val="single"/>
          </w:rPr>
          <w:t>wtae.com/traffic</w:t>
        </w:r>
      </w:hyperlink>
      <w:r w:rsidRPr="00B123F8">
        <w:rPr>
          <w:rFonts w:ascii="Calibri" w:hAnsi="Calibri" w:cs="Times New Roman"/>
          <w:color w:val="000000"/>
        </w:rPr>
        <w:t xml:space="preserve"> or download a reliable traffic mobile app such as WTAE Traffic or </w:t>
      </w:r>
      <w:hyperlink r:id="rId17" w:history="1">
        <w:proofErr w:type="spellStart"/>
        <w:r w:rsidRPr="00B123F8">
          <w:rPr>
            <w:rFonts w:ascii="Calibri" w:hAnsi="Calibri" w:cs="Times New Roman"/>
            <w:color w:val="1155CC"/>
            <w:u w:val="single"/>
          </w:rPr>
          <w:t>Waze</w:t>
        </w:r>
        <w:proofErr w:type="spellEnd"/>
      </w:hyperlink>
      <w:r w:rsidRPr="00B123F8">
        <w:rPr>
          <w:rFonts w:ascii="Calibri" w:hAnsi="Calibri" w:cs="Times New Roman"/>
          <w:color w:val="000000"/>
        </w:rPr>
        <w:t xml:space="preserve">. </w:t>
      </w:r>
    </w:p>
    <w:p w:rsidR="00B123F8" w:rsidRPr="00B123F8" w:rsidRDefault="00B123F8" w:rsidP="00B123F8">
      <w:pPr>
        <w:rPr>
          <w:rFonts w:ascii="Times" w:eastAsia="Times New Roman" w:hAnsi="Times" w:cs="Times New Roman"/>
          <w:sz w:val="20"/>
          <w:szCs w:val="20"/>
        </w:rPr>
      </w:pPr>
    </w:p>
    <w:p w:rsidR="00B123F8" w:rsidRPr="00B123F8" w:rsidRDefault="00B123F8" w:rsidP="00B123F8">
      <w:pPr>
        <w:numPr>
          <w:ilvl w:val="0"/>
          <w:numId w:val="20"/>
        </w:numPr>
        <w:textAlignment w:val="baseline"/>
        <w:rPr>
          <w:rFonts w:ascii="Calibri" w:hAnsi="Calibri" w:cs="Times New Roman"/>
          <w:b/>
          <w:bCs/>
          <w:color w:val="000000"/>
        </w:rPr>
      </w:pPr>
      <w:r w:rsidRPr="00B123F8">
        <w:rPr>
          <w:rFonts w:ascii="Calibri" w:hAnsi="Calibri" w:cs="Times New Roman"/>
          <w:b/>
          <w:bCs/>
          <w:color w:val="000000"/>
        </w:rPr>
        <w:t>Weather updates and alerts</w:t>
      </w:r>
    </w:p>
    <w:p w:rsidR="00B123F8" w:rsidRPr="00B123F8" w:rsidRDefault="00B123F8" w:rsidP="00B123F8">
      <w:pPr>
        <w:ind w:left="720"/>
        <w:rPr>
          <w:rFonts w:ascii="Times" w:hAnsi="Times" w:cs="Times New Roman"/>
          <w:sz w:val="20"/>
          <w:szCs w:val="20"/>
        </w:rPr>
      </w:pPr>
      <w:r w:rsidRPr="00B123F8">
        <w:rPr>
          <w:rFonts w:ascii="Calibri" w:hAnsi="Calibri" w:cs="Times New Roman"/>
          <w:color w:val="000000"/>
        </w:rPr>
        <w:t>Inclement weather can slow you down. Check the weather forecast in advance and stay tuned to weather updates.  </w:t>
      </w:r>
    </w:p>
    <w:p w:rsidR="00B123F8" w:rsidRPr="00B123F8" w:rsidRDefault="00B123F8" w:rsidP="00B123F8">
      <w:pPr>
        <w:rPr>
          <w:rFonts w:ascii="Times" w:eastAsia="Times New Roman" w:hAnsi="Times" w:cs="Times New Roman"/>
          <w:sz w:val="20"/>
          <w:szCs w:val="20"/>
        </w:rPr>
      </w:pPr>
    </w:p>
    <w:p w:rsidR="00B123F8" w:rsidRPr="00B123F8" w:rsidRDefault="00B123F8" w:rsidP="00B123F8">
      <w:pPr>
        <w:numPr>
          <w:ilvl w:val="0"/>
          <w:numId w:val="21"/>
        </w:numPr>
        <w:ind w:left="1440"/>
        <w:textAlignment w:val="baseline"/>
        <w:rPr>
          <w:rFonts w:ascii="Calibri" w:hAnsi="Calibri" w:cs="Times New Roman"/>
          <w:color w:val="000000"/>
        </w:rPr>
      </w:pPr>
      <w:r w:rsidRPr="00B123F8">
        <w:rPr>
          <w:rFonts w:ascii="Calibri" w:hAnsi="Calibri" w:cs="Times New Roman"/>
          <w:color w:val="000000"/>
        </w:rPr>
        <w:t xml:space="preserve">Visit WTAE weather alerts online at </w:t>
      </w:r>
      <w:hyperlink r:id="rId18" w:history="1">
        <w:r w:rsidRPr="00B123F8">
          <w:rPr>
            <w:rFonts w:ascii="Calibri" w:hAnsi="Calibri" w:cs="Times New Roman"/>
            <w:color w:val="1155CC"/>
            <w:u w:val="single"/>
          </w:rPr>
          <w:t>wtae.com/</w:t>
        </w:r>
        <w:r w:rsidRPr="00B123F8">
          <w:rPr>
            <w:rFonts w:ascii="Calibri" w:hAnsi="Calibri" w:cs="Times New Roman"/>
            <w:color w:val="000000"/>
          </w:rPr>
          <w:t>weather/alerts</w:t>
        </w:r>
      </w:hyperlink>
      <w:r w:rsidRPr="00B123F8">
        <w:rPr>
          <w:rFonts w:ascii="Calibri" w:hAnsi="Calibri" w:cs="Times New Roman"/>
          <w:color w:val="000000"/>
        </w:rPr>
        <w:t xml:space="preserve"> or download a reliable weather app such as </w:t>
      </w:r>
      <w:hyperlink r:id="rId19" w:history="1">
        <w:r w:rsidRPr="00B123F8">
          <w:rPr>
            <w:rFonts w:ascii="Calibri" w:hAnsi="Calibri" w:cs="Times New Roman"/>
            <w:color w:val="1155CC"/>
            <w:u w:val="single"/>
          </w:rPr>
          <w:t>Pittsburgh’s Action Weather</w:t>
        </w:r>
      </w:hyperlink>
      <w:r w:rsidRPr="00B123F8">
        <w:rPr>
          <w:rFonts w:ascii="Calibri" w:hAnsi="Calibri" w:cs="Times New Roman"/>
          <w:color w:val="000000"/>
        </w:rPr>
        <w:t xml:space="preserve"> or Weather.</w:t>
      </w:r>
    </w:p>
    <w:p w:rsidR="00B123F8" w:rsidRPr="00B123F8" w:rsidRDefault="00B123F8" w:rsidP="00B123F8">
      <w:pPr>
        <w:rPr>
          <w:rFonts w:ascii="Times" w:eastAsia="Times New Roman" w:hAnsi="Times" w:cs="Times New Roman"/>
          <w:sz w:val="20"/>
          <w:szCs w:val="20"/>
        </w:rPr>
      </w:pPr>
    </w:p>
    <w:p w:rsidR="00B123F8" w:rsidRPr="00B123F8" w:rsidRDefault="00B123F8" w:rsidP="00B123F8">
      <w:pPr>
        <w:rPr>
          <w:rFonts w:ascii="Times" w:eastAsia="Times New Roman" w:hAnsi="Times" w:cs="Times New Roman"/>
          <w:sz w:val="20"/>
          <w:szCs w:val="20"/>
        </w:rPr>
      </w:pPr>
    </w:p>
    <w:p w:rsidR="008C04CD" w:rsidRDefault="008C04CD">
      <w:bookmarkStart w:id="0" w:name="_GoBack"/>
      <w:bookmarkEnd w:id="0"/>
    </w:p>
    <w:sectPr w:rsidR="008C04CD" w:rsidSect="008C04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074"/>
    <w:multiLevelType w:val="multilevel"/>
    <w:tmpl w:val="3FAE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B3400"/>
    <w:multiLevelType w:val="multilevel"/>
    <w:tmpl w:val="4604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A4CDC"/>
    <w:multiLevelType w:val="multilevel"/>
    <w:tmpl w:val="8E9C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5D6D48"/>
    <w:multiLevelType w:val="multilevel"/>
    <w:tmpl w:val="8320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8831FE"/>
    <w:multiLevelType w:val="multilevel"/>
    <w:tmpl w:val="2766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5F7498"/>
    <w:multiLevelType w:val="multilevel"/>
    <w:tmpl w:val="53FC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531BAE"/>
    <w:multiLevelType w:val="multilevel"/>
    <w:tmpl w:val="0BEC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564F29"/>
    <w:multiLevelType w:val="multilevel"/>
    <w:tmpl w:val="1612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374809"/>
    <w:multiLevelType w:val="multilevel"/>
    <w:tmpl w:val="A522B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FA60C7"/>
    <w:multiLevelType w:val="multilevel"/>
    <w:tmpl w:val="E320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A31784"/>
    <w:multiLevelType w:val="multilevel"/>
    <w:tmpl w:val="8D1E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467E07"/>
    <w:multiLevelType w:val="multilevel"/>
    <w:tmpl w:val="4A76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F750EE"/>
    <w:multiLevelType w:val="multilevel"/>
    <w:tmpl w:val="2776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5A02EF"/>
    <w:multiLevelType w:val="multilevel"/>
    <w:tmpl w:val="7F36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967302"/>
    <w:multiLevelType w:val="multilevel"/>
    <w:tmpl w:val="D408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F8394A"/>
    <w:multiLevelType w:val="multilevel"/>
    <w:tmpl w:val="039C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111872"/>
    <w:multiLevelType w:val="multilevel"/>
    <w:tmpl w:val="260A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291801"/>
    <w:multiLevelType w:val="multilevel"/>
    <w:tmpl w:val="0AC2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6D4B29"/>
    <w:multiLevelType w:val="multilevel"/>
    <w:tmpl w:val="3B14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890B33"/>
    <w:multiLevelType w:val="multilevel"/>
    <w:tmpl w:val="C4A8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3D4920"/>
    <w:multiLevelType w:val="multilevel"/>
    <w:tmpl w:val="40A8B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13"/>
  </w:num>
  <w:num w:numId="4">
    <w:abstractNumId w:val="7"/>
  </w:num>
  <w:num w:numId="5">
    <w:abstractNumId w:val="8"/>
  </w:num>
  <w:num w:numId="6">
    <w:abstractNumId w:val="9"/>
  </w:num>
  <w:num w:numId="7">
    <w:abstractNumId w:val="15"/>
  </w:num>
  <w:num w:numId="8">
    <w:abstractNumId w:val="17"/>
  </w:num>
  <w:num w:numId="9">
    <w:abstractNumId w:val="20"/>
  </w:num>
  <w:num w:numId="10">
    <w:abstractNumId w:val="16"/>
  </w:num>
  <w:num w:numId="11">
    <w:abstractNumId w:val="0"/>
  </w:num>
  <w:num w:numId="12">
    <w:abstractNumId w:val="14"/>
  </w:num>
  <w:num w:numId="13">
    <w:abstractNumId w:val="6"/>
  </w:num>
  <w:num w:numId="14">
    <w:abstractNumId w:val="2"/>
  </w:num>
  <w:num w:numId="15">
    <w:abstractNumId w:val="18"/>
  </w:num>
  <w:num w:numId="16">
    <w:abstractNumId w:val="19"/>
  </w:num>
  <w:num w:numId="17">
    <w:abstractNumId w:val="3"/>
  </w:num>
  <w:num w:numId="18">
    <w:abstractNumId w:val="1"/>
  </w:num>
  <w:num w:numId="19">
    <w:abstractNumId w:val="12"/>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3F8"/>
    <w:rsid w:val="008C04CD"/>
    <w:rsid w:val="00B12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6427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23F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123F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23F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123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103851">
      <w:bodyDiv w:val="1"/>
      <w:marLeft w:val="0"/>
      <w:marRight w:val="0"/>
      <w:marTop w:val="0"/>
      <w:marBottom w:val="0"/>
      <w:divBdr>
        <w:top w:val="none" w:sz="0" w:space="0" w:color="auto"/>
        <w:left w:val="none" w:sz="0" w:space="0" w:color="auto"/>
        <w:bottom w:val="none" w:sz="0" w:space="0" w:color="auto"/>
        <w:right w:val="none" w:sz="0" w:space="0" w:color="auto"/>
      </w:divBdr>
      <w:divsChild>
        <w:div w:id="1796216346">
          <w:marLeft w:val="0"/>
          <w:marRight w:val="0"/>
          <w:marTop w:val="0"/>
          <w:marBottom w:val="0"/>
          <w:divBdr>
            <w:top w:val="none" w:sz="0" w:space="0" w:color="auto"/>
            <w:left w:val="none" w:sz="0" w:space="0" w:color="auto"/>
            <w:bottom w:val="none" w:sz="0" w:space="0" w:color="auto"/>
            <w:right w:val="none" w:sz="0" w:space="0" w:color="auto"/>
          </w:divBdr>
        </w:div>
        <w:div w:id="1723554212">
          <w:marLeft w:val="0"/>
          <w:marRight w:val="0"/>
          <w:marTop w:val="0"/>
          <w:marBottom w:val="0"/>
          <w:divBdr>
            <w:top w:val="none" w:sz="0" w:space="0" w:color="auto"/>
            <w:left w:val="none" w:sz="0" w:space="0" w:color="auto"/>
            <w:bottom w:val="none" w:sz="0" w:space="0" w:color="auto"/>
            <w:right w:val="none" w:sz="0" w:space="0" w:color="auto"/>
          </w:divBdr>
        </w:div>
        <w:div w:id="1628464587">
          <w:marLeft w:val="0"/>
          <w:marRight w:val="0"/>
          <w:marTop w:val="0"/>
          <w:marBottom w:val="0"/>
          <w:divBdr>
            <w:top w:val="none" w:sz="0" w:space="0" w:color="auto"/>
            <w:left w:val="none" w:sz="0" w:space="0" w:color="auto"/>
            <w:bottom w:val="none" w:sz="0" w:space="0" w:color="auto"/>
            <w:right w:val="none" w:sz="0" w:space="0" w:color="auto"/>
          </w:divBdr>
        </w:div>
        <w:div w:id="1171943041">
          <w:marLeft w:val="0"/>
          <w:marRight w:val="0"/>
          <w:marTop w:val="0"/>
          <w:marBottom w:val="0"/>
          <w:divBdr>
            <w:top w:val="none" w:sz="0" w:space="0" w:color="auto"/>
            <w:left w:val="none" w:sz="0" w:space="0" w:color="auto"/>
            <w:bottom w:val="none" w:sz="0" w:space="0" w:color="auto"/>
            <w:right w:val="none" w:sz="0" w:space="0" w:color="auto"/>
          </w:divBdr>
        </w:div>
        <w:div w:id="83839743">
          <w:marLeft w:val="0"/>
          <w:marRight w:val="0"/>
          <w:marTop w:val="0"/>
          <w:marBottom w:val="0"/>
          <w:divBdr>
            <w:top w:val="none" w:sz="0" w:space="0" w:color="auto"/>
            <w:left w:val="none" w:sz="0" w:space="0" w:color="auto"/>
            <w:bottom w:val="none" w:sz="0" w:space="0" w:color="auto"/>
            <w:right w:val="none" w:sz="0" w:space="0" w:color="auto"/>
          </w:divBdr>
        </w:div>
        <w:div w:id="709451067">
          <w:marLeft w:val="0"/>
          <w:marRight w:val="0"/>
          <w:marTop w:val="0"/>
          <w:marBottom w:val="0"/>
          <w:divBdr>
            <w:top w:val="none" w:sz="0" w:space="0" w:color="auto"/>
            <w:left w:val="none" w:sz="0" w:space="0" w:color="auto"/>
            <w:bottom w:val="none" w:sz="0" w:space="0" w:color="auto"/>
            <w:right w:val="none" w:sz="0" w:space="0" w:color="auto"/>
          </w:divBdr>
        </w:div>
        <w:div w:id="1670718395">
          <w:marLeft w:val="720"/>
          <w:marRight w:val="0"/>
          <w:marTop w:val="0"/>
          <w:marBottom w:val="0"/>
          <w:divBdr>
            <w:top w:val="none" w:sz="0" w:space="0" w:color="auto"/>
            <w:left w:val="none" w:sz="0" w:space="0" w:color="auto"/>
            <w:bottom w:val="none" w:sz="0" w:space="0" w:color="auto"/>
            <w:right w:val="none" w:sz="0" w:space="0" w:color="auto"/>
          </w:divBdr>
        </w:div>
        <w:div w:id="2054957333">
          <w:marLeft w:val="0"/>
          <w:marRight w:val="0"/>
          <w:marTop w:val="0"/>
          <w:marBottom w:val="0"/>
          <w:divBdr>
            <w:top w:val="none" w:sz="0" w:space="0" w:color="auto"/>
            <w:left w:val="none" w:sz="0" w:space="0" w:color="auto"/>
            <w:bottom w:val="none" w:sz="0" w:space="0" w:color="auto"/>
            <w:right w:val="none" w:sz="0" w:space="0" w:color="auto"/>
          </w:divBdr>
        </w:div>
        <w:div w:id="1812022161">
          <w:marLeft w:val="0"/>
          <w:marRight w:val="0"/>
          <w:marTop w:val="0"/>
          <w:marBottom w:val="0"/>
          <w:divBdr>
            <w:top w:val="none" w:sz="0" w:space="0" w:color="auto"/>
            <w:left w:val="none" w:sz="0" w:space="0" w:color="auto"/>
            <w:bottom w:val="none" w:sz="0" w:space="0" w:color="auto"/>
            <w:right w:val="none" w:sz="0" w:space="0" w:color="auto"/>
          </w:divBdr>
        </w:div>
        <w:div w:id="1594318159">
          <w:marLeft w:val="0"/>
          <w:marRight w:val="0"/>
          <w:marTop w:val="0"/>
          <w:marBottom w:val="0"/>
          <w:divBdr>
            <w:top w:val="none" w:sz="0" w:space="0" w:color="auto"/>
            <w:left w:val="none" w:sz="0" w:space="0" w:color="auto"/>
            <w:bottom w:val="none" w:sz="0" w:space="0" w:color="auto"/>
            <w:right w:val="none" w:sz="0" w:space="0" w:color="auto"/>
          </w:divBdr>
        </w:div>
        <w:div w:id="408775924">
          <w:marLeft w:val="0"/>
          <w:marRight w:val="0"/>
          <w:marTop w:val="0"/>
          <w:marBottom w:val="0"/>
          <w:divBdr>
            <w:top w:val="none" w:sz="0" w:space="0" w:color="auto"/>
            <w:left w:val="none" w:sz="0" w:space="0" w:color="auto"/>
            <w:bottom w:val="none" w:sz="0" w:space="0" w:color="auto"/>
            <w:right w:val="none" w:sz="0" w:space="0" w:color="auto"/>
          </w:divBdr>
        </w:div>
        <w:div w:id="1998342880">
          <w:marLeft w:val="0"/>
          <w:marRight w:val="0"/>
          <w:marTop w:val="0"/>
          <w:marBottom w:val="0"/>
          <w:divBdr>
            <w:top w:val="none" w:sz="0" w:space="0" w:color="auto"/>
            <w:left w:val="none" w:sz="0" w:space="0" w:color="auto"/>
            <w:bottom w:val="none" w:sz="0" w:space="0" w:color="auto"/>
            <w:right w:val="none" w:sz="0" w:space="0" w:color="auto"/>
          </w:divBdr>
        </w:div>
        <w:div w:id="394010650">
          <w:marLeft w:val="0"/>
          <w:marRight w:val="0"/>
          <w:marTop w:val="0"/>
          <w:marBottom w:val="0"/>
          <w:divBdr>
            <w:top w:val="none" w:sz="0" w:space="0" w:color="auto"/>
            <w:left w:val="none" w:sz="0" w:space="0" w:color="auto"/>
            <w:bottom w:val="none" w:sz="0" w:space="0" w:color="auto"/>
            <w:right w:val="none" w:sz="0" w:space="0" w:color="auto"/>
          </w:divBdr>
        </w:div>
        <w:div w:id="277955471">
          <w:marLeft w:val="0"/>
          <w:marRight w:val="0"/>
          <w:marTop w:val="0"/>
          <w:marBottom w:val="0"/>
          <w:divBdr>
            <w:top w:val="none" w:sz="0" w:space="0" w:color="auto"/>
            <w:left w:val="none" w:sz="0" w:space="0" w:color="auto"/>
            <w:bottom w:val="none" w:sz="0" w:space="0" w:color="auto"/>
            <w:right w:val="none" w:sz="0" w:space="0" w:color="auto"/>
          </w:divBdr>
        </w:div>
        <w:div w:id="1256401079">
          <w:marLeft w:val="0"/>
          <w:marRight w:val="0"/>
          <w:marTop w:val="0"/>
          <w:marBottom w:val="0"/>
          <w:divBdr>
            <w:top w:val="none" w:sz="0" w:space="0" w:color="auto"/>
            <w:left w:val="none" w:sz="0" w:space="0" w:color="auto"/>
            <w:bottom w:val="none" w:sz="0" w:space="0" w:color="auto"/>
            <w:right w:val="none" w:sz="0" w:space="0" w:color="auto"/>
          </w:divBdr>
        </w:div>
        <w:div w:id="2059012747">
          <w:marLeft w:val="0"/>
          <w:marRight w:val="0"/>
          <w:marTop w:val="0"/>
          <w:marBottom w:val="0"/>
          <w:divBdr>
            <w:top w:val="none" w:sz="0" w:space="0" w:color="auto"/>
            <w:left w:val="none" w:sz="0" w:space="0" w:color="auto"/>
            <w:bottom w:val="none" w:sz="0" w:space="0" w:color="auto"/>
            <w:right w:val="none" w:sz="0" w:space="0" w:color="auto"/>
          </w:divBdr>
        </w:div>
        <w:div w:id="1438478597">
          <w:marLeft w:val="0"/>
          <w:marRight w:val="0"/>
          <w:marTop w:val="0"/>
          <w:marBottom w:val="0"/>
          <w:divBdr>
            <w:top w:val="none" w:sz="0" w:space="0" w:color="auto"/>
            <w:left w:val="none" w:sz="0" w:space="0" w:color="auto"/>
            <w:bottom w:val="none" w:sz="0" w:space="0" w:color="auto"/>
            <w:right w:val="none" w:sz="0" w:space="0" w:color="auto"/>
          </w:divBdr>
        </w:div>
        <w:div w:id="1825006060">
          <w:marLeft w:val="0"/>
          <w:marRight w:val="0"/>
          <w:marTop w:val="0"/>
          <w:marBottom w:val="0"/>
          <w:divBdr>
            <w:top w:val="none" w:sz="0" w:space="0" w:color="auto"/>
            <w:left w:val="none" w:sz="0" w:space="0" w:color="auto"/>
            <w:bottom w:val="none" w:sz="0" w:space="0" w:color="auto"/>
            <w:right w:val="none" w:sz="0" w:space="0" w:color="auto"/>
          </w:divBdr>
        </w:div>
        <w:div w:id="1299264098">
          <w:marLeft w:val="0"/>
          <w:marRight w:val="0"/>
          <w:marTop w:val="0"/>
          <w:marBottom w:val="0"/>
          <w:divBdr>
            <w:top w:val="none" w:sz="0" w:space="0" w:color="auto"/>
            <w:left w:val="none" w:sz="0" w:space="0" w:color="auto"/>
            <w:bottom w:val="none" w:sz="0" w:space="0" w:color="auto"/>
            <w:right w:val="none" w:sz="0" w:space="0" w:color="auto"/>
          </w:divBdr>
        </w:div>
        <w:div w:id="39984758">
          <w:marLeft w:val="0"/>
          <w:marRight w:val="0"/>
          <w:marTop w:val="0"/>
          <w:marBottom w:val="0"/>
          <w:divBdr>
            <w:top w:val="none" w:sz="0" w:space="0" w:color="auto"/>
            <w:left w:val="none" w:sz="0" w:space="0" w:color="auto"/>
            <w:bottom w:val="none" w:sz="0" w:space="0" w:color="auto"/>
            <w:right w:val="none" w:sz="0" w:space="0" w:color="auto"/>
          </w:divBdr>
        </w:div>
        <w:div w:id="1093551289">
          <w:marLeft w:val="0"/>
          <w:marRight w:val="0"/>
          <w:marTop w:val="0"/>
          <w:marBottom w:val="0"/>
          <w:divBdr>
            <w:top w:val="none" w:sz="0" w:space="0" w:color="auto"/>
            <w:left w:val="none" w:sz="0" w:space="0" w:color="auto"/>
            <w:bottom w:val="none" w:sz="0" w:space="0" w:color="auto"/>
            <w:right w:val="none" w:sz="0" w:space="0" w:color="auto"/>
          </w:divBdr>
        </w:div>
        <w:div w:id="988946892">
          <w:marLeft w:val="720"/>
          <w:marRight w:val="0"/>
          <w:marTop w:val="0"/>
          <w:marBottom w:val="0"/>
          <w:divBdr>
            <w:top w:val="none" w:sz="0" w:space="0" w:color="auto"/>
            <w:left w:val="none" w:sz="0" w:space="0" w:color="auto"/>
            <w:bottom w:val="none" w:sz="0" w:space="0" w:color="auto"/>
            <w:right w:val="none" w:sz="0" w:space="0" w:color="auto"/>
          </w:divBdr>
        </w:div>
        <w:div w:id="862742268">
          <w:marLeft w:val="0"/>
          <w:marRight w:val="0"/>
          <w:marTop w:val="0"/>
          <w:marBottom w:val="0"/>
          <w:divBdr>
            <w:top w:val="none" w:sz="0" w:space="0" w:color="auto"/>
            <w:left w:val="none" w:sz="0" w:space="0" w:color="auto"/>
            <w:bottom w:val="none" w:sz="0" w:space="0" w:color="auto"/>
            <w:right w:val="none" w:sz="0" w:space="0" w:color="auto"/>
          </w:divBdr>
        </w:div>
        <w:div w:id="666789823">
          <w:marLeft w:val="0"/>
          <w:marRight w:val="0"/>
          <w:marTop w:val="0"/>
          <w:marBottom w:val="0"/>
          <w:divBdr>
            <w:top w:val="none" w:sz="0" w:space="0" w:color="auto"/>
            <w:left w:val="none" w:sz="0" w:space="0" w:color="auto"/>
            <w:bottom w:val="none" w:sz="0" w:space="0" w:color="auto"/>
            <w:right w:val="none" w:sz="0" w:space="0" w:color="auto"/>
          </w:divBdr>
        </w:div>
        <w:div w:id="2005277773">
          <w:marLeft w:val="0"/>
          <w:marRight w:val="0"/>
          <w:marTop w:val="0"/>
          <w:marBottom w:val="0"/>
          <w:divBdr>
            <w:top w:val="none" w:sz="0" w:space="0" w:color="auto"/>
            <w:left w:val="none" w:sz="0" w:space="0" w:color="auto"/>
            <w:bottom w:val="none" w:sz="0" w:space="0" w:color="auto"/>
            <w:right w:val="none" w:sz="0" w:space="0" w:color="auto"/>
          </w:divBdr>
        </w:div>
        <w:div w:id="1230313097">
          <w:marLeft w:val="0"/>
          <w:marRight w:val="0"/>
          <w:marTop w:val="0"/>
          <w:marBottom w:val="0"/>
          <w:divBdr>
            <w:top w:val="none" w:sz="0" w:space="0" w:color="auto"/>
            <w:left w:val="none" w:sz="0" w:space="0" w:color="auto"/>
            <w:bottom w:val="none" w:sz="0" w:space="0" w:color="auto"/>
            <w:right w:val="none" w:sz="0" w:space="0" w:color="auto"/>
          </w:divBdr>
        </w:div>
        <w:div w:id="1379478840">
          <w:marLeft w:val="0"/>
          <w:marRight w:val="0"/>
          <w:marTop w:val="0"/>
          <w:marBottom w:val="0"/>
          <w:divBdr>
            <w:top w:val="none" w:sz="0" w:space="0" w:color="auto"/>
            <w:left w:val="none" w:sz="0" w:space="0" w:color="auto"/>
            <w:bottom w:val="none" w:sz="0" w:space="0" w:color="auto"/>
            <w:right w:val="none" w:sz="0" w:space="0" w:color="auto"/>
          </w:divBdr>
        </w:div>
        <w:div w:id="13425840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compass.state.pa.us/cwis/public/home"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pa.congentid.com" TargetMode="External"/><Relationship Id="rId11" Type="http://schemas.openxmlformats.org/officeDocument/2006/relationships/hyperlink" Target="https://epatch.state.pa.us/" TargetMode="External"/><Relationship Id="rId12" Type="http://schemas.openxmlformats.org/officeDocument/2006/relationships/hyperlink" Target="https://epatch.state.pa.us/" TargetMode="External"/><Relationship Id="rId13" Type="http://schemas.openxmlformats.org/officeDocument/2006/relationships/hyperlink" Target="http://www.portauthority.org/" TargetMode="External"/><Relationship Id="rId14" Type="http://schemas.openxmlformats.org/officeDocument/2006/relationships/hyperlink" Target="http://www.connectcard.org/" TargetMode="External"/><Relationship Id="rId15" Type="http://schemas.openxmlformats.org/officeDocument/2006/relationships/hyperlink" Target="https://www.google.com/maps" TargetMode="External"/><Relationship Id="rId16" Type="http://schemas.openxmlformats.org/officeDocument/2006/relationships/hyperlink" Target="http://www.wtae.com/traffic" TargetMode="External"/><Relationship Id="rId17" Type="http://schemas.openxmlformats.org/officeDocument/2006/relationships/hyperlink" Target="https://www.waze.com/" TargetMode="External"/><Relationship Id="rId18" Type="http://schemas.openxmlformats.org/officeDocument/2006/relationships/hyperlink" Target="http://www.wtae.com/weather/alerts" TargetMode="External"/><Relationship Id="rId19" Type="http://schemas.openxmlformats.org/officeDocument/2006/relationships/hyperlink" Target="http://www.wtae.com/article/get-the-free-pittsburgh-s-action-weather-app-now/740275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ocialsecurity.gov" TargetMode="External"/><Relationship Id="rId7" Type="http://schemas.openxmlformats.org/officeDocument/2006/relationships/hyperlink" Target="http://www.dmv.pa.gov/Pages/default.aspx" TargetMode="External"/><Relationship Id="rId8" Type="http://schemas.openxmlformats.org/officeDocument/2006/relationships/hyperlink" Target="https://epatch.state.pa.us/Home.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3174</Characters>
  <Application>Microsoft Macintosh Word</Application>
  <DocSecurity>0</DocSecurity>
  <Lines>26</Lines>
  <Paragraphs>7</Paragraphs>
  <ScaleCrop>false</ScaleCrop>
  <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dc:description/>
  <cp:lastModifiedBy>Mom</cp:lastModifiedBy>
  <cp:revision>1</cp:revision>
  <dcterms:created xsi:type="dcterms:W3CDTF">2016-12-06T03:39:00Z</dcterms:created>
  <dcterms:modified xsi:type="dcterms:W3CDTF">2016-12-06T03:40:00Z</dcterms:modified>
</cp:coreProperties>
</file>